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9CC0" w14:textId="77777777" w:rsidR="00A36DC4" w:rsidRDefault="00A36DC4" w:rsidP="00A36DC4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04665C27" w14:textId="77777777" w:rsidR="00A36DC4" w:rsidRDefault="00A36DC4" w:rsidP="00A36DC4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65E9F4F2" w14:textId="77777777" w:rsidR="00A36DC4" w:rsidRDefault="00A36DC4" w:rsidP="00A36DC4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Пашозерского сельского поселения</w:t>
      </w:r>
    </w:p>
    <w:p w14:paraId="5B66CB45" w14:textId="77777777" w:rsidR="00A36DC4" w:rsidRDefault="00A36DC4" w:rsidP="00A36DC4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от 10 ноября 2025 года № 08-96-а</w:t>
      </w:r>
    </w:p>
    <w:p w14:paraId="1190EA5D" w14:textId="77777777" w:rsidR="00A36DC4" w:rsidRDefault="00A36DC4" w:rsidP="00A36DC4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 xml:space="preserve">  (приложение)</w:t>
      </w:r>
    </w:p>
    <w:p w14:paraId="7F7BB285" w14:textId="77777777" w:rsidR="00A36DC4" w:rsidRDefault="00A36DC4" w:rsidP="00A36DC4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477C961F" w14:textId="77777777" w:rsidR="00A36DC4" w:rsidRDefault="00A36DC4" w:rsidP="00A36DC4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1197FC34" w14:textId="77777777" w:rsidR="00A36DC4" w:rsidRDefault="00A36DC4" w:rsidP="00A36DC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0EB321AC" w14:textId="77777777" w:rsidR="00A36DC4" w:rsidRDefault="00A36DC4" w:rsidP="00A36DC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color w:val="000000"/>
        </w:rPr>
        <w:t>«Развитие сферы культуры Пашозерского сельского поселения»</w:t>
      </w:r>
      <w:r>
        <w:rPr>
          <w:color w:val="000000"/>
        </w:rPr>
        <w:t xml:space="preserve"> </w:t>
      </w:r>
    </w:p>
    <w:p w14:paraId="091F819B" w14:textId="77777777" w:rsidR="00A36DC4" w:rsidRDefault="00A36DC4" w:rsidP="00A36DC4">
      <w:pPr>
        <w:autoSpaceDE w:val="0"/>
        <w:autoSpaceDN w:val="0"/>
        <w:adjustRightInd w:val="0"/>
        <w:jc w:val="both"/>
        <w:rPr>
          <w:color w:val="000000"/>
        </w:rPr>
      </w:pPr>
    </w:p>
    <w:p w14:paraId="18BBBAAD" w14:textId="77777777" w:rsidR="00A36DC4" w:rsidRDefault="00A36DC4" w:rsidP="00A36DC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14:paraId="74F54E7E" w14:textId="77777777" w:rsidR="00A36DC4" w:rsidRDefault="00A36DC4" w:rsidP="00A36DC4">
      <w:pPr>
        <w:jc w:val="center"/>
        <w:rPr>
          <w:b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  <w:r>
        <w:rPr>
          <w:b/>
          <w:color w:val="000000"/>
        </w:rPr>
        <w:t>Пашозерского сельского поселения</w:t>
      </w:r>
    </w:p>
    <w:p w14:paraId="01D13B34" w14:textId="77777777" w:rsidR="00A36DC4" w:rsidRDefault="00A36DC4" w:rsidP="00A36DC4">
      <w:pPr>
        <w:autoSpaceDE w:val="0"/>
        <w:autoSpaceDN w:val="0"/>
        <w:adjustRightInd w:val="0"/>
        <w:jc w:val="center"/>
        <w:rPr>
          <w:color w:val="000000"/>
          <w:u w:val="single"/>
        </w:rPr>
      </w:pPr>
      <w:r>
        <w:rPr>
          <w:b/>
          <w:bCs/>
          <w:color w:val="000000"/>
          <w:u w:val="single"/>
        </w:rPr>
        <w:t>«Развитие сферы культуры Пашозерского сельского поселения»</w:t>
      </w:r>
      <w:r>
        <w:rPr>
          <w:color w:val="000000"/>
          <w:u w:val="single"/>
        </w:rPr>
        <w:t xml:space="preserve"> </w:t>
      </w:r>
    </w:p>
    <w:p w14:paraId="52D8DE15" w14:textId="77777777" w:rsidR="00A36DC4" w:rsidRDefault="00A36DC4" w:rsidP="00A36DC4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(полное наименование программы/подпрограммы)</w:t>
      </w:r>
    </w:p>
    <w:p w14:paraId="64CC9B34" w14:textId="77777777" w:rsidR="00A36DC4" w:rsidRDefault="00A36DC4" w:rsidP="00A36DC4">
      <w:pPr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531"/>
        <w:gridCol w:w="5209"/>
      </w:tblGrid>
      <w:tr w:rsidR="00A36DC4" w14:paraId="556B9A5D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86B06FD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5CF7DD5E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F4479A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  2026-2028 годы</w:t>
            </w:r>
          </w:p>
        </w:tc>
      </w:tr>
      <w:tr w:rsidR="00A36DC4" w14:paraId="072979FD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0DBD33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56201814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48AD34" w14:textId="77777777" w:rsidR="00A36DC4" w:rsidRDefault="00A36DC4"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Пашозерского сельского поселения  </w:t>
            </w:r>
          </w:p>
        </w:tc>
      </w:tr>
      <w:tr w:rsidR="00A36DC4" w14:paraId="7C4020EA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398712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02FFA52B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701E1E" w14:textId="77777777" w:rsidR="00A36DC4" w:rsidRDefault="00A36DC4">
            <w:pPr>
              <w:autoSpaceDE w:val="0"/>
              <w:autoSpaceDN w:val="0"/>
              <w:adjustRightInd w:val="0"/>
            </w:pPr>
            <w:r>
              <w:t>Муниципальное учреждение «Пашозерский Центр культуры и досуга»</w:t>
            </w:r>
          </w:p>
        </w:tc>
      </w:tr>
      <w:tr w:rsidR="00A36DC4" w14:paraId="6CE15547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33BB4CF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64943028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0848E6" w14:textId="77777777" w:rsidR="00A36DC4" w:rsidRDefault="00A36D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Муниципальное учреждение «Пашозерский Центр культуры и досуга»</w:t>
            </w:r>
          </w:p>
        </w:tc>
      </w:tr>
      <w:tr w:rsidR="00A36DC4" w14:paraId="188A8D4D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9167B3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34440EE0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FB80D7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  Подпрограммы не предусмотрены</w:t>
            </w:r>
          </w:p>
        </w:tc>
      </w:tr>
      <w:tr w:rsidR="00A36DC4" w14:paraId="3679AA64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5B8A9B" w14:textId="77777777" w:rsidR="00A36DC4" w:rsidRDefault="00A36DC4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128A9" w14:textId="77777777" w:rsidR="00A36DC4" w:rsidRDefault="00A36D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 w14:paraId="68E1B8C1" w14:textId="77777777" w:rsidR="00A36DC4" w:rsidRDefault="00A36DC4">
            <w:pPr>
              <w:rPr>
                <w:color w:val="000000"/>
              </w:rPr>
            </w:pPr>
          </w:p>
        </w:tc>
      </w:tr>
      <w:tr w:rsidR="00A36DC4" w14:paraId="6CF9F606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95D7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03A35F4E" w14:textId="77777777" w:rsidR="00A36DC4" w:rsidRDefault="00A36DC4">
            <w:pPr>
              <w:rPr>
                <w:color w:val="000000"/>
              </w:rPr>
            </w:pP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8BF31A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  Развитие услуг культуры, адаптация сферы культуры к рыночным условиям</w:t>
            </w:r>
          </w:p>
        </w:tc>
      </w:tr>
      <w:tr w:rsidR="00A36DC4" w14:paraId="50ACFC17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2C41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208E9EFE" w14:textId="77777777" w:rsidR="00A36DC4" w:rsidRDefault="00A36DC4">
            <w:pPr>
              <w:rPr>
                <w:color w:val="000000"/>
              </w:rPr>
            </w:pP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7646E6" w14:textId="77777777" w:rsidR="00A36DC4" w:rsidRDefault="00A36D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Создание условий для организации досуга и обеспечения жителей поселения услугами культуры;</w:t>
            </w:r>
          </w:p>
          <w:p w14:paraId="468AAA1D" w14:textId="77777777" w:rsidR="00A36DC4" w:rsidRDefault="00A36D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Организация библиотечного обслуживания населения, комплектование и обеспечение сохранности библиотечных фондов, информатизация библиотек;</w:t>
            </w:r>
          </w:p>
        </w:tc>
      </w:tr>
      <w:tr w:rsidR="00A36DC4" w14:paraId="7A911827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4FEB3B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FFE6FC" w14:textId="77777777" w:rsidR="00A36DC4" w:rsidRDefault="00A36DC4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1. Д</w:t>
            </w:r>
            <w:r>
              <w:t>остижение соотношения средней заработной платы работников учреждения и средней заработной платы по субъекту Российской Федерации</w:t>
            </w:r>
            <w:r>
              <w:rPr>
                <w:color w:val="000000"/>
              </w:rPr>
              <w:t xml:space="preserve"> согласно Указа Президента РФ</w:t>
            </w:r>
            <w:r>
              <w:t xml:space="preserve">                      2. Увеличение количества посещений культурно-массовых мероприятий по сравнению с предыдущим годом;</w:t>
            </w:r>
          </w:p>
          <w:p w14:paraId="474D465C" w14:textId="77777777" w:rsidR="00A36DC4" w:rsidRDefault="00A36DC4">
            <w:pPr>
              <w:rPr>
                <w:color w:val="000000"/>
              </w:rPr>
            </w:pPr>
            <w:r>
              <w:t>3. Увеличение количества посещений библиотек от предыдущего года</w:t>
            </w:r>
          </w:p>
        </w:tc>
      </w:tr>
      <w:tr w:rsidR="00A36DC4" w14:paraId="0316B886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587D1E" w14:textId="77777777" w:rsidR="00A36DC4" w:rsidRDefault="00A36DC4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C49F91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Всего – 16 079,2 тыс. руб., в т.ч.</w:t>
            </w:r>
          </w:p>
          <w:p w14:paraId="1E2A7C4F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2025 год – 6 003,9 тыс. руб.;</w:t>
            </w:r>
          </w:p>
          <w:p w14:paraId="5EEF9546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>2026 год - 5 483,1 тыс. руб.;</w:t>
            </w:r>
          </w:p>
          <w:p w14:paraId="283E8F93" w14:textId="77777777" w:rsidR="00A36DC4" w:rsidRDefault="00A36DC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2027 год – 4 592,2 тыс. руб.;</w:t>
            </w:r>
          </w:p>
        </w:tc>
      </w:tr>
      <w:tr w:rsidR="00A36DC4" w14:paraId="4E3DFCCA" w14:textId="77777777" w:rsidTr="00A36DC4">
        <w:trPr>
          <w:jc w:val="center"/>
        </w:trPr>
        <w:tc>
          <w:tcPr>
            <w:tcW w:w="3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B1900C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Размер налоговых расходов, направленных на достижение </w:t>
            </w:r>
            <w:r>
              <w:rPr>
                <w:color w:val="000000"/>
              </w:rPr>
              <w:lastRenderedPageBreak/>
              <w:t>цели муниципальной программы, всего, в т.ч. по годам реализации</w:t>
            </w:r>
          </w:p>
        </w:tc>
        <w:tc>
          <w:tcPr>
            <w:tcW w:w="5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EFEC03" w14:textId="77777777" w:rsidR="00A36DC4" w:rsidRDefault="00A36D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Налоговые расходы не предусмотрены</w:t>
            </w:r>
          </w:p>
        </w:tc>
      </w:tr>
    </w:tbl>
    <w:p w14:paraId="4E040540" w14:textId="77777777" w:rsidR="003E6B49" w:rsidRDefault="003E6B49"/>
    <w:sectPr w:rsidR="003E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C4"/>
    <w:rsid w:val="003E6B49"/>
    <w:rsid w:val="00A3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39F2"/>
  <w15:chartTrackingRefBased/>
  <w15:docId w15:val="{35F89F96-DD37-4644-8152-06391465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1</cp:revision>
  <dcterms:created xsi:type="dcterms:W3CDTF">2025-11-12T06:51:00Z</dcterms:created>
  <dcterms:modified xsi:type="dcterms:W3CDTF">2025-11-12T06:51:00Z</dcterms:modified>
</cp:coreProperties>
</file>